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50A7D" w14:textId="73428ADB" w:rsidR="00CD4774" w:rsidRDefault="00CD4774" w:rsidP="004F2269">
      <w:pPr>
        <w:jc w:val="center"/>
        <w:rPr>
          <w:sz w:val="30"/>
          <w:szCs w:val="30"/>
        </w:rPr>
      </w:pPr>
      <w:r>
        <w:rPr>
          <w:sz w:val="30"/>
          <w:szCs w:val="30"/>
        </w:rPr>
        <w:t>NOTICE OF DECISION</w:t>
      </w:r>
    </w:p>
    <w:p w14:paraId="6E801DB2" w14:textId="77777777" w:rsidR="00CD4774" w:rsidRDefault="00CD4774">
      <w:pPr>
        <w:jc w:val="center"/>
      </w:pPr>
      <w:r>
        <w:rPr>
          <w:sz w:val="30"/>
          <w:szCs w:val="30"/>
        </w:rPr>
        <w:t>Lower Township Zoning Board of Adjustment</w:t>
      </w:r>
    </w:p>
    <w:p w14:paraId="44003006" w14:textId="77777777" w:rsidR="00CD4774" w:rsidRDefault="00CD4774"/>
    <w:p w14:paraId="0F166606" w14:textId="7373CE54" w:rsidR="00BC011D" w:rsidRPr="00FB5001" w:rsidRDefault="00CD4774" w:rsidP="00FC3F4A">
      <w:pPr>
        <w:ind w:firstLine="720"/>
      </w:pPr>
      <w:r>
        <w:t>The Lower Township Zoning Board of Adjustment, as a regularly scheduled meeting held on</w:t>
      </w:r>
      <w:r w:rsidR="00B95962">
        <w:t xml:space="preserve"> </w:t>
      </w:r>
      <w:r w:rsidR="00304FEE">
        <w:t>October 2</w:t>
      </w:r>
      <w:r w:rsidR="00304FEE" w:rsidRPr="00304FEE">
        <w:rPr>
          <w:vertAlign w:val="superscript"/>
        </w:rPr>
        <w:t>nd</w:t>
      </w:r>
      <w:r w:rsidR="009C0E1E">
        <w:t>, 202</w:t>
      </w:r>
      <w:r w:rsidR="0013602D">
        <w:t>5</w:t>
      </w:r>
      <w:r w:rsidR="009C0E1E">
        <w:t>,</w:t>
      </w:r>
      <w:r>
        <w:t xml:space="preserve"> at the Lower Township Municipal Building, took the following action on applications submitted for development and considered at that time:</w:t>
      </w:r>
    </w:p>
    <w:p w14:paraId="300F898A" w14:textId="77777777" w:rsidR="003E5C33" w:rsidRPr="003E5C33" w:rsidRDefault="003E5C33" w:rsidP="008D51ED"/>
    <w:p w14:paraId="7179C983" w14:textId="6882FE16" w:rsidR="00304FEE" w:rsidRPr="00304FEE" w:rsidRDefault="00304FEE" w:rsidP="00304FEE">
      <w:pPr>
        <w:pStyle w:val="ListParagraph"/>
        <w:numPr>
          <w:ilvl w:val="0"/>
          <w:numId w:val="12"/>
        </w:numPr>
        <w:contextualSpacing/>
      </w:pPr>
      <w:r w:rsidRPr="00304FEE">
        <w:t xml:space="preserve">Hardship variance application for the reconstruction of a single-family dwelling that would exceed principal lot coverage, front yard setback and rear yard setback on a lot that is deficient in lot area, width, depth, and frontage. Submitted by Peter and Carmen Maio for the location known as Block 147, Lot(s) 11+12, 20 Pennsylvania Avenue </w:t>
      </w:r>
      <w:r>
        <w:t>was conditionally approved.</w:t>
      </w:r>
      <w:r w:rsidRPr="00304FEE">
        <w:t xml:space="preserve"> </w:t>
      </w:r>
    </w:p>
    <w:p w14:paraId="6834AD02" w14:textId="77777777" w:rsidR="00304FEE" w:rsidRPr="00304FEE" w:rsidRDefault="00304FEE" w:rsidP="00304FEE">
      <w:pPr>
        <w:pStyle w:val="ListParagraph"/>
      </w:pPr>
    </w:p>
    <w:p w14:paraId="47DE20D5" w14:textId="3B339B57" w:rsidR="00304FEE" w:rsidRPr="00304FEE" w:rsidRDefault="00304FEE" w:rsidP="00304FEE">
      <w:pPr>
        <w:pStyle w:val="ListParagraph"/>
        <w:numPr>
          <w:ilvl w:val="0"/>
          <w:numId w:val="12"/>
        </w:numPr>
        <w:contextualSpacing/>
      </w:pPr>
      <w:r w:rsidRPr="00304FEE">
        <w:t xml:space="preserve">Hardship variance application for the construction of an addition that would encroach into the front yard setback, submitted by Kevin and Maria O’Hare for the location known as Block 240, Lot 19, 228 Rose Lane </w:t>
      </w:r>
      <w:r>
        <w:t>was conditionally approved.</w:t>
      </w:r>
    </w:p>
    <w:p w14:paraId="0BBCE651" w14:textId="77777777" w:rsidR="008D51ED" w:rsidRPr="008D51ED" w:rsidRDefault="008D51ED" w:rsidP="008D51ED">
      <w:pPr>
        <w:contextualSpacing/>
        <w:rPr>
          <w:u w:val="single"/>
        </w:rPr>
      </w:pPr>
    </w:p>
    <w:p w14:paraId="6F510B10" w14:textId="2018D39E" w:rsidR="0010357D" w:rsidRDefault="0010357D" w:rsidP="0005289B">
      <w:pPr>
        <w:pStyle w:val="ListParagraph"/>
        <w:numPr>
          <w:ilvl w:val="0"/>
          <w:numId w:val="7"/>
        </w:numPr>
        <w:contextualSpacing/>
      </w:pPr>
      <w:r>
        <w:t xml:space="preserve">The following resolutions concerning applications heard on </w:t>
      </w:r>
      <w:r w:rsidR="00304FEE">
        <w:t>September 4</w:t>
      </w:r>
      <w:r w:rsidR="00BF6E56" w:rsidRPr="00BF6E56">
        <w:rPr>
          <w:vertAlign w:val="superscript"/>
        </w:rPr>
        <w:t>th</w:t>
      </w:r>
      <w:r>
        <w:t>, 202</w:t>
      </w:r>
      <w:r w:rsidR="008A5764">
        <w:t>5</w:t>
      </w:r>
      <w:r>
        <w:t>, were approved:</w:t>
      </w:r>
    </w:p>
    <w:p w14:paraId="13226372" w14:textId="77777777" w:rsidR="0010357D" w:rsidRPr="00B06D9A" w:rsidRDefault="0010357D" w:rsidP="0010357D">
      <w:pPr>
        <w:rPr>
          <w:sz w:val="14"/>
          <w:szCs w:val="14"/>
        </w:rPr>
      </w:pPr>
    </w:p>
    <w:p w14:paraId="6244B267" w14:textId="77777777" w:rsidR="00304FEE" w:rsidRDefault="00304FEE" w:rsidP="00304FEE">
      <w:pPr>
        <w:ind w:firstLine="720"/>
      </w:pPr>
      <w:r>
        <w:t>Spratt</w:t>
      </w:r>
      <w:r>
        <w:tab/>
      </w:r>
      <w:r>
        <w:tab/>
      </w:r>
      <w:r>
        <w:tab/>
      </w:r>
      <w:r>
        <w:tab/>
      </w:r>
      <w:r>
        <w:tab/>
      </w:r>
      <w:r>
        <w:tab/>
      </w:r>
      <w:r>
        <w:tab/>
        <w:t>Block 548, Lot(s) 5-9</w:t>
      </w:r>
    </w:p>
    <w:p w14:paraId="007CFB5A" w14:textId="77777777" w:rsidR="00304FEE" w:rsidRDefault="00304FEE" w:rsidP="00304FEE">
      <w:r>
        <w:tab/>
        <w:t>Roach</w:t>
      </w:r>
      <w:r>
        <w:tab/>
      </w:r>
      <w:r>
        <w:tab/>
      </w:r>
      <w:r>
        <w:tab/>
      </w:r>
      <w:r>
        <w:tab/>
      </w:r>
      <w:r>
        <w:tab/>
      </w:r>
      <w:r>
        <w:tab/>
      </w:r>
      <w:r>
        <w:tab/>
        <w:t>Block 497.05, Lot 13</w:t>
      </w:r>
    </w:p>
    <w:p w14:paraId="55C36EAE" w14:textId="77777777" w:rsidR="00304FEE" w:rsidRDefault="00304FEE" w:rsidP="00304FEE">
      <w:r>
        <w:tab/>
        <w:t>1242 Wilson Drive, LLC</w:t>
      </w:r>
      <w:r>
        <w:tab/>
      </w:r>
      <w:r>
        <w:tab/>
      </w:r>
      <w:r>
        <w:tab/>
      </w:r>
      <w:r>
        <w:tab/>
        <w:t>Block 764, Lot 20</w:t>
      </w:r>
    </w:p>
    <w:p w14:paraId="36770AD1" w14:textId="4579F1E3" w:rsidR="0005289B" w:rsidRDefault="00304FEE" w:rsidP="00304FEE">
      <w:r>
        <w:tab/>
        <w:t>Vogel</w:t>
      </w:r>
      <w:r>
        <w:tab/>
      </w:r>
      <w:r>
        <w:tab/>
      </w:r>
      <w:r>
        <w:tab/>
      </w:r>
      <w:r>
        <w:tab/>
      </w:r>
      <w:r>
        <w:tab/>
      </w:r>
      <w:r>
        <w:tab/>
      </w:r>
      <w:r>
        <w:tab/>
        <w:t>Block 689, Lot 9</w:t>
      </w:r>
    </w:p>
    <w:p w14:paraId="34E3A2D9" w14:textId="77777777" w:rsidR="00304FEE" w:rsidRPr="00B06D9A" w:rsidRDefault="00304FEE" w:rsidP="00304FEE">
      <w:pPr>
        <w:rPr>
          <w:sz w:val="14"/>
          <w:szCs w:val="14"/>
        </w:rPr>
      </w:pPr>
    </w:p>
    <w:p w14:paraId="52A30ACA" w14:textId="77777777" w:rsidR="00CD4774" w:rsidRDefault="00CD4774">
      <w:pPr>
        <w:ind w:firstLine="720"/>
      </w:pPr>
      <w:r>
        <w:t>Copies of each determination of resolution of the Board will be filed in the Planning and Zoning Office and will be available for inspection by the public.</w:t>
      </w:r>
    </w:p>
    <w:p w14:paraId="08E63EA8" w14:textId="77777777" w:rsidR="0010357D" w:rsidRPr="00FD139D" w:rsidRDefault="0010357D">
      <w:pPr>
        <w:ind w:firstLine="720"/>
        <w:rPr>
          <w:sz w:val="16"/>
          <w:szCs w:val="16"/>
        </w:rPr>
      </w:pPr>
    </w:p>
    <w:p w14:paraId="6FF9F3DE" w14:textId="4705552A" w:rsidR="00CD4774" w:rsidRDefault="00CD4774">
      <w:pPr>
        <w:ind w:firstLine="5040"/>
      </w:pPr>
      <w:r>
        <w:t>________________________</w:t>
      </w:r>
    </w:p>
    <w:p w14:paraId="630D83D5" w14:textId="77777777" w:rsidR="00CD4774" w:rsidRDefault="00CD4774">
      <w:pPr>
        <w:ind w:firstLine="5040"/>
      </w:pPr>
      <w:r>
        <w:t>William J. Galestok, PP,AICP</w:t>
      </w:r>
    </w:p>
    <w:p w14:paraId="188769B5" w14:textId="77777777" w:rsidR="00CD4774" w:rsidRDefault="00CD4774">
      <w:pPr>
        <w:ind w:firstLine="5040"/>
      </w:pPr>
      <w:r>
        <w:t>Director of Planning</w:t>
      </w:r>
    </w:p>
    <w:sectPr w:rsidR="00CD4774" w:rsidSect="00FC3F4A">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75139" w14:textId="77777777" w:rsidR="007F7061" w:rsidRDefault="007F7061" w:rsidP="0036571D">
      <w:r>
        <w:separator/>
      </w:r>
    </w:p>
  </w:endnote>
  <w:endnote w:type="continuationSeparator" w:id="0">
    <w:p w14:paraId="063D8F01" w14:textId="77777777" w:rsidR="007F7061" w:rsidRDefault="007F7061" w:rsidP="0036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B812A" w14:textId="77777777" w:rsidR="007F7061" w:rsidRDefault="007F7061" w:rsidP="0036571D">
      <w:r>
        <w:separator/>
      </w:r>
    </w:p>
  </w:footnote>
  <w:footnote w:type="continuationSeparator" w:id="0">
    <w:p w14:paraId="4793C5FC" w14:textId="77777777" w:rsidR="007F7061" w:rsidRDefault="007F7061" w:rsidP="00365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20CA"/>
    <w:multiLevelType w:val="hybridMultilevel"/>
    <w:tmpl w:val="40AC8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A37B5"/>
    <w:multiLevelType w:val="hybridMultilevel"/>
    <w:tmpl w:val="494E8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70C3A"/>
    <w:multiLevelType w:val="hybridMultilevel"/>
    <w:tmpl w:val="D4D69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BF10EB"/>
    <w:multiLevelType w:val="hybridMultilevel"/>
    <w:tmpl w:val="09ECE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3E471D"/>
    <w:multiLevelType w:val="hybridMultilevel"/>
    <w:tmpl w:val="E4CE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AC34D7"/>
    <w:multiLevelType w:val="hybridMultilevel"/>
    <w:tmpl w:val="83D60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C60029"/>
    <w:multiLevelType w:val="hybridMultilevel"/>
    <w:tmpl w:val="A2E47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1406EE"/>
    <w:multiLevelType w:val="hybridMultilevel"/>
    <w:tmpl w:val="C4B85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DD1352"/>
    <w:multiLevelType w:val="hybridMultilevel"/>
    <w:tmpl w:val="0E927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7C5460"/>
    <w:multiLevelType w:val="hybridMultilevel"/>
    <w:tmpl w:val="E4E6F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D8692C"/>
    <w:multiLevelType w:val="hybridMultilevel"/>
    <w:tmpl w:val="EF0EA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D4429D"/>
    <w:multiLevelType w:val="hybridMultilevel"/>
    <w:tmpl w:val="C34E0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6795484">
    <w:abstractNumId w:val="3"/>
  </w:num>
  <w:num w:numId="2" w16cid:durableId="276447864">
    <w:abstractNumId w:val="4"/>
  </w:num>
  <w:num w:numId="3" w16cid:durableId="1456171255">
    <w:abstractNumId w:val="10"/>
  </w:num>
  <w:num w:numId="4" w16cid:durableId="745998312">
    <w:abstractNumId w:val="11"/>
  </w:num>
  <w:num w:numId="5" w16cid:durableId="1003625500">
    <w:abstractNumId w:val="0"/>
  </w:num>
  <w:num w:numId="6" w16cid:durableId="1286812146">
    <w:abstractNumId w:val="6"/>
  </w:num>
  <w:num w:numId="7" w16cid:durableId="873619107">
    <w:abstractNumId w:val="5"/>
  </w:num>
  <w:num w:numId="8" w16cid:durableId="1894778525">
    <w:abstractNumId w:val="8"/>
  </w:num>
  <w:num w:numId="9" w16cid:durableId="1329092022">
    <w:abstractNumId w:val="7"/>
  </w:num>
  <w:num w:numId="10" w16cid:durableId="1140421548">
    <w:abstractNumId w:val="9"/>
  </w:num>
  <w:num w:numId="11" w16cid:durableId="936130897">
    <w:abstractNumId w:val="2"/>
  </w:num>
  <w:num w:numId="12" w16cid:durableId="631978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774"/>
    <w:rsid w:val="000006F2"/>
    <w:rsid w:val="00002B58"/>
    <w:rsid w:val="0005289B"/>
    <w:rsid w:val="000B3264"/>
    <w:rsid w:val="0010357D"/>
    <w:rsid w:val="0013602D"/>
    <w:rsid w:val="00163C7F"/>
    <w:rsid w:val="0019549D"/>
    <w:rsid w:val="001D0A56"/>
    <w:rsid w:val="001F5E53"/>
    <w:rsid w:val="002540AE"/>
    <w:rsid w:val="00304FEE"/>
    <w:rsid w:val="003262F8"/>
    <w:rsid w:val="00331831"/>
    <w:rsid w:val="003639D9"/>
    <w:rsid w:val="0036571D"/>
    <w:rsid w:val="003C4B6E"/>
    <w:rsid w:val="003E5C33"/>
    <w:rsid w:val="004955CE"/>
    <w:rsid w:val="004A1583"/>
    <w:rsid w:val="004C2E9E"/>
    <w:rsid w:val="004E5DBB"/>
    <w:rsid w:val="004F2269"/>
    <w:rsid w:val="00507702"/>
    <w:rsid w:val="005169C9"/>
    <w:rsid w:val="00543758"/>
    <w:rsid w:val="00550C0A"/>
    <w:rsid w:val="00632176"/>
    <w:rsid w:val="00671677"/>
    <w:rsid w:val="006C1085"/>
    <w:rsid w:val="007A2677"/>
    <w:rsid w:val="007B2C06"/>
    <w:rsid w:val="007F5C46"/>
    <w:rsid w:val="007F7061"/>
    <w:rsid w:val="00813C1C"/>
    <w:rsid w:val="008837F1"/>
    <w:rsid w:val="008A5764"/>
    <w:rsid w:val="008D51ED"/>
    <w:rsid w:val="009450A5"/>
    <w:rsid w:val="009524FE"/>
    <w:rsid w:val="009C0E1E"/>
    <w:rsid w:val="009C4698"/>
    <w:rsid w:val="009C5ACA"/>
    <w:rsid w:val="00A168CC"/>
    <w:rsid w:val="00AE2886"/>
    <w:rsid w:val="00B04A20"/>
    <w:rsid w:val="00B06D9A"/>
    <w:rsid w:val="00B4772B"/>
    <w:rsid w:val="00B566F1"/>
    <w:rsid w:val="00B95962"/>
    <w:rsid w:val="00BA0A09"/>
    <w:rsid w:val="00BA6818"/>
    <w:rsid w:val="00BC011D"/>
    <w:rsid w:val="00BF6E56"/>
    <w:rsid w:val="00C049C5"/>
    <w:rsid w:val="00C24C4D"/>
    <w:rsid w:val="00C42B3A"/>
    <w:rsid w:val="00C8174D"/>
    <w:rsid w:val="00CD2576"/>
    <w:rsid w:val="00CD4774"/>
    <w:rsid w:val="00D213B8"/>
    <w:rsid w:val="00D2608D"/>
    <w:rsid w:val="00D97558"/>
    <w:rsid w:val="00E84B2C"/>
    <w:rsid w:val="00ED1F1D"/>
    <w:rsid w:val="00F510D5"/>
    <w:rsid w:val="00FA0F15"/>
    <w:rsid w:val="00FA7452"/>
    <w:rsid w:val="00FB2C27"/>
    <w:rsid w:val="00FB5001"/>
    <w:rsid w:val="00FC3F4A"/>
    <w:rsid w:val="00FD139D"/>
    <w:rsid w:val="00FD51A8"/>
    <w:rsid w:val="00FE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7BC129"/>
  <w14:defaultImageDpi w14:val="0"/>
  <w15:docId w15:val="{3BB30331-4A0A-4E49-AB20-010B4BDA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813C1C"/>
    <w:pPr>
      <w:ind w:left="720"/>
    </w:pPr>
  </w:style>
  <w:style w:type="paragraph" w:styleId="Header">
    <w:name w:val="header"/>
    <w:basedOn w:val="Normal"/>
    <w:link w:val="HeaderChar"/>
    <w:uiPriority w:val="99"/>
    <w:unhideWhenUsed/>
    <w:rsid w:val="0036571D"/>
    <w:pPr>
      <w:tabs>
        <w:tab w:val="center" w:pos="4680"/>
        <w:tab w:val="right" w:pos="9360"/>
      </w:tabs>
    </w:pPr>
  </w:style>
  <w:style w:type="character" w:customStyle="1" w:styleId="HeaderChar">
    <w:name w:val="Header Char"/>
    <w:basedOn w:val="DefaultParagraphFont"/>
    <w:link w:val="Header"/>
    <w:uiPriority w:val="99"/>
    <w:rsid w:val="0036571D"/>
    <w:rPr>
      <w:rFonts w:ascii="Times New Roman" w:hAnsi="Times New Roman" w:cs="Times New Roman"/>
      <w:sz w:val="24"/>
      <w:szCs w:val="24"/>
    </w:rPr>
  </w:style>
  <w:style w:type="paragraph" w:styleId="Footer">
    <w:name w:val="footer"/>
    <w:basedOn w:val="Normal"/>
    <w:link w:val="FooterChar"/>
    <w:uiPriority w:val="99"/>
    <w:unhideWhenUsed/>
    <w:rsid w:val="0036571D"/>
    <w:pPr>
      <w:tabs>
        <w:tab w:val="center" w:pos="4680"/>
        <w:tab w:val="right" w:pos="9360"/>
      </w:tabs>
    </w:pPr>
  </w:style>
  <w:style w:type="character" w:customStyle="1" w:styleId="FooterChar">
    <w:name w:val="Footer Char"/>
    <w:basedOn w:val="DefaultParagraphFont"/>
    <w:link w:val="Footer"/>
    <w:uiPriority w:val="99"/>
    <w:rsid w:val="003657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4F47B-CCA4-466C-B1E8-F3BC07EC3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Wood</dc:creator>
  <cp:keywords/>
  <dc:description/>
  <cp:lastModifiedBy>Jennifer Fleck</cp:lastModifiedBy>
  <cp:revision>2</cp:revision>
  <cp:lastPrinted>2025-09-05T12:53:00Z</cp:lastPrinted>
  <dcterms:created xsi:type="dcterms:W3CDTF">2025-10-03T13:28:00Z</dcterms:created>
  <dcterms:modified xsi:type="dcterms:W3CDTF">2025-10-03T13:28:00Z</dcterms:modified>
</cp:coreProperties>
</file>